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FB" w:rsidRPr="001F3768" w:rsidRDefault="00BD4AFB" w:rsidP="00BD4AF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3768">
        <w:rPr>
          <w:rFonts w:ascii="Arial" w:hAnsi="Arial" w:cs="Arial"/>
          <w:b/>
          <w:sz w:val="28"/>
          <w:szCs w:val="28"/>
          <w:u w:val="single"/>
        </w:rPr>
        <w:t>CHILDREN FIRST ACT, 2015</w:t>
      </w:r>
    </w:p>
    <w:p w:rsidR="00BD4AFB" w:rsidRPr="001F3768" w:rsidRDefault="00BD4AFB" w:rsidP="00BD4AF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>SCHEDULE 2</w:t>
      </w:r>
      <w:proofErr w:type="gramStart"/>
      <w:r w:rsidRPr="001F3768">
        <w:rPr>
          <w:rFonts w:ascii="Arial" w:hAnsi="Arial" w:cs="Arial"/>
          <w:sz w:val="24"/>
          <w:szCs w:val="24"/>
        </w:rPr>
        <w:t xml:space="preserve">-  </w:t>
      </w:r>
      <w:r w:rsidRPr="001F3768">
        <w:rPr>
          <w:rFonts w:ascii="Arial" w:hAnsi="Arial" w:cs="Arial"/>
          <w:b/>
          <w:sz w:val="24"/>
          <w:szCs w:val="24"/>
        </w:rPr>
        <w:t>MANDATED</w:t>
      </w:r>
      <w:proofErr w:type="gramEnd"/>
      <w:r w:rsidRPr="001F3768">
        <w:rPr>
          <w:rFonts w:ascii="Arial" w:hAnsi="Arial" w:cs="Arial"/>
          <w:b/>
          <w:sz w:val="24"/>
          <w:szCs w:val="24"/>
        </w:rPr>
        <w:t xml:space="preserve"> PERSONS</w:t>
      </w:r>
    </w:p>
    <w:p w:rsidR="00BD4AFB" w:rsidRPr="001F3768" w:rsidRDefault="00BD4AFB" w:rsidP="00BD4AF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F3768">
        <w:rPr>
          <w:rFonts w:ascii="Arial" w:hAnsi="Arial" w:cs="Arial"/>
          <w:b/>
          <w:sz w:val="24"/>
          <w:szCs w:val="24"/>
        </w:rPr>
        <w:t xml:space="preserve">The following classes of persons </w:t>
      </w:r>
      <w:proofErr w:type="gramStart"/>
      <w:r w:rsidRPr="001F3768">
        <w:rPr>
          <w:rFonts w:ascii="Arial" w:hAnsi="Arial" w:cs="Arial"/>
          <w:b/>
          <w:sz w:val="24"/>
          <w:szCs w:val="24"/>
        </w:rPr>
        <w:t>are specified</w:t>
      </w:r>
      <w:proofErr w:type="gramEnd"/>
      <w:r w:rsidRPr="001F3768">
        <w:rPr>
          <w:rFonts w:ascii="Arial" w:hAnsi="Arial" w:cs="Arial"/>
          <w:b/>
          <w:sz w:val="24"/>
          <w:szCs w:val="24"/>
        </w:rPr>
        <w:t xml:space="preserve"> as mandated persons for the purposes of this Act:</w:t>
      </w:r>
    </w:p>
    <w:p w:rsidR="00BD4AFB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Registered medical practitioner </w:t>
      </w:r>
      <w:r w:rsidRPr="001F3768">
        <w:rPr>
          <w:rFonts w:ascii="Arial" w:hAnsi="Arial" w:cs="Arial"/>
          <w:sz w:val="24"/>
          <w:szCs w:val="24"/>
        </w:rPr>
        <w:t>within the meaning of section 2 of the</w:t>
      </w:r>
      <w:r>
        <w:rPr>
          <w:rFonts w:ascii="Arial" w:hAnsi="Arial" w:cs="Arial"/>
          <w:sz w:val="24"/>
          <w:szCs w:val="24"/>
        </w:rPr>
        <w:t xml:space="preserve"> Medical </w:t>
      </w:r>
      <w:r w:rsidRPr="001F3768">
        <w:rPr>
          <w:rFonts w:ascii="Arial" w:hAnsi="Arial" w:cs="Arial"/>
          <w:sz w:val="24"/>
          <w:szCs w:val="24"/>
        </w:rPr>
        <w:t>Practitioners Act 2007.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Registered nurse or registered midwife </w:t>
      </w:r>
      <w:r w:rsidRPr="001F3768">
        <w:rPr>
          <w:rFonts w:ascii="Arial" w:hAnsi="Arial" w:cs="Arial"/>
          <w:sz w:val="24"/>
          <w:szCs w:val="24"/>
        </w:rPr>
        <w:t>within the meaning of section 2(1) of the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Nurses and Midwives Act 2011.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3. </w:t>
      </w:r>
      <w:r w:rsidRPr="001F3768">
        <w:rPr>
          <w:rFonts w:ascii="Arial" w:hAnsi="Arial" w:cs="Arial"/>
          <w:color w:val="0070C0"/>
          <w:sz w:val="24"/>
          <w:szCs w:val="24"/>
        </w:rPr>
        <w:t>Physiotherapist</w:t>
      </w:r>
      <w:r w:rsidRPr="001F3768">
        <w:rPr>
          <w:rFonts w:ascii="Arial" w:hAnsi="Arial" w:cs="Arial"/>
          <w:sz w:val="24"/>
          <w:szCs w:val="24"/>
        </w:rPr>
        <w:t xml:space="preserve"> registered in the register of members of that profession.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4.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Speech and language therapist </w:t>
      </w:r>
      <w:r w:rsidRPr="001F3768">
        <w:rPr>
          <w:rFonts w:ascii="Arial" w:hAnsi="Arial" w:cs="Arial"/>
          <w:sz w:val="24"/>
          <w:szCs w:val="24"/>
        </w:rPr>
        <w:t>registered in the register of members of that profession.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5.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Occupational therapist </w:t>
      </w:r>
      <w:r w:rsidRPr="001F3768">
        <w:rPr>
          <w:rFonts w:ascii="Arial" w:hAnsi="Arial" w:cs="Arial"/>
          <w:sz w:val="24"/>
          <w:szCs w:val="24"/>
        </w:rPr>
        <w:t>registered in the register of members of that profession.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6.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Registered dentist </w:t>
      </w:r>
      <w:r w:rsidRPr="001F3768">
        <w:rPr>
          <w:rFonts w:ascii="Arial" w:hAnsi="Arial" w:cs="Arial"/>
          <w:sz w:val="24"/>
          <w:szCs w:val="24"/>
        </w:rPr>
        <w:t>within the meaning of section 2 of the Dentists Act 1985.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7.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Psychologist </w:t>
      </w:r>
      <w:r w:rsidRPr="001F3768">
        <w:rPr>
          <w:rFonts w:ascii="Arial" w:hAnsi="Arial" w:cs="Arial"/>
          <w:b/>
          <w:sz w:val="24"/>
          <w:szCs w:val="24"/>
          <w:u w:val="single"/>
        </w:rPr>
        <w:t>who practises as such</w:t>
      </w:r>
      <w:r w:rsidRPr="001F3768">
        <w:rPr>
          <w:rFonts w:ascii="Arial" w:hAnsi="Arial" w:cs="Arial"/>
          <w:sz w:val="24"/>
          <w:szCs w:val="24"/>
        </w:rPr>
        <w:t xml:space="preserve"> and who is eligible for registration in the register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(if any) of members of that profession.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8.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Social care worker </w:t>
      </w:r>
      <w:r w:rsidRPr="001F3768">
        <w:rPr>
          <w:rFonts w:ascii="Arial" w:hAnsi="Arial" w:cs="Arial"/>
          <w:b/>
          <w:sz w:val="24"/>
          <w:szCs w:val="24"/>
          <w:u w:val="single"/>
        </w:rPr>
        <w:t>who practises as such</w:t>
      </w:r>
      <w:r w:rsidRPr="001F3768">
        <w:rPr>
          <w:rFonts w:ascii="Arial" w:hAnsi="Arial" w:cs="Arial"/>
          <w:sz w:val="24"/>
          <w:szCs w:val="24"/>
        </w:rPr>
        <w:t xml:space="preserve"> and who is eligible for registration </w:t>
      </w:r>
      <w:proofErr w:type="spellStart"/>
      <w:r w:rsidRPr="001F3768">
        <w:rPr>
          <w:rFonts w:ascii="Arial" w:hAnsi="Arial" w:cs="Arial"/>
          <w:sz w:val="24"/>
          <w:szCs w:val="24"/>
        </w:rPr>
        <w:t>inaccordance</w:t>
      </w:r>
      <w:proofErr w:type="spellEnd"/>
      <w:r w:rsidRPr="001F3768">
        <w:rPr>
          <w:rFonts w:ascii="Arial" w:hAnsi="Arial" w:cs="Arial"/>
          <w:sz w:val="24"/>
          <w:szCs w:val="24"/>
        </w:rPr>
        <w:t xml:space="preserve"> with Part 4 of the Health and Social Care Professionals Act 2005 in </w:t>
      </w:r>
      <w:proofErr w:type="spellStart"/>
      <w:r w:rsidRPr="001F3768">
        <w:rPr>
          <w:rFonts w:ascii="Arial" w:hAnsi="Arial" w:cs="Arial"/>
          <w:sz w:val="24"/>
          <w:szCs w:val="24"/>
        </w:rPr>
        <w:t>theregister</w:t>
      </w:r>
      <w:proofErr w:type="spellEnd"/>
      <w:r w:rsidRPr="001F3768">
        <w:rPr>
          <w:rFonts w:ascii="Arial" w:hAnsi="Arial" w:cs="Arial"/>
          <w:sz w:val="24"/>
          <w:szCs w:val="24"/>
        </w:rPr>
        <w:t xml:space="preserve"> of that profession.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9.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Social worker </w:t>
      </w:r>
      <w:r w:rsidRPr="001F3768">
        <w:rPr>
          <w:rFonts w:ascii="Arial" w:hAnsi="Arial" w:cs="Arial"/>
          <w:b/>
          <w:sz w:val="24"/>
          <w:szCs w:val="24"/>
          <w:u w:val="single"/>
        </w:rPr>
        <w:t>who practises as such</w:t>
      </w:r>
      <w:r w:rsidRPr="001F3768">
        <w:rPr>
          <w:rFonts w:ascii="Arial" w:hAnsi="Arial" w:cs="Arial"/>
          <w:sz w:val="24"/>
          <w:szCs w:val="24"/>
        </w:rPr>
        <w:t xml:space="preserve"> and who is eligible for registration in accordance</w:t>
      </w:r>
      <w:r w:rsidRPr="00BB30EC"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with Part 4 of the Health and Social Care Professionals Act 2005 in the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register of that profession.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10.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Emergency medical technician, paramedic </w:t>
      </w:r>
      <w:r w:rsidRPr="001F3768">
        <w:rPr>
          <w:rFonts w:ascii="Arial" w:hAnsi="Arial" w:cs="Arial"/>
          <w:sz w:val="24"/>
          <w:szCs w:val="24"/>
        </w:rPr>
        <w:t>and advanced paramedic registered with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the Pre-Hospital Emergency Care Council under the Pre-Hospital Emergency Care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Council (Establishment) Order 2000 (S.I. No. 109 of 2000).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11.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Probation officer </w:t>
      </w:r>
      <w:r w:rsidRPr="001F3768">
        <w:rPr>
          <w:rFonts w:ascii="Arial" w:hAnsi="Arial" w:cs="Arial"/>
          <w:sz w:val="24"/>
          <w:szCs w:val="24"/>
        </w:rPr>
        <w:t>within the meaning of section 1 of the Criminal Justice (Community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Service) Act 1983.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12.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Teacher </w:t>
      </w:r>
      <w:r w:rsidRPr="001F3768">
        <w:rPr>
          <w:rFonts w:ascii="Arial" w:hAnsi="Arial" w:cs="Arial"/>
          <w:sz w:val="24"/>
          <w:szCs w:val="24"/>
        </w:rPr>
        <w:t>registered with the Teaching Council.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13.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Member of </w:t>
      </w:r>
      <w:proofErr w:type="gramStart"/>
      <w:r w:rsidRPr="001F3768">
        <w:rPr>
          <w:rFonts w:ascii="Arial" w:hAnsi="Arial" w:cs="Arial"/>
          <w:color w:val="0070C0"/>
          <w:sz w:val="24"/>
          <w:szCs w:val="24"/>
        </w:rPr>
        <w:t>An</w:t>
      </w:r>
      <w:proofErr w:type="gramEnd"/>
      <w:r w:rsidRPr="001F3768">
        <w:rPr>
          <w:rFonts w:ascii="Arial" w:hAnsi="Arial" w:cs="Arial"/>
          <w:color w:val="0070C0"/>
          <w:sz w:val="24"/>
          <w:szCs w:val="24"/>
        </w:rPr>
        <w:t xml:space="preserve"> Garda Síochána</w:t>
      </w:r>
      <w:r w:rsidRPr="001F3768">
        <w:rPr>
          <w:rFonts w:ascii="Arial" w:hAnsi="Arial" w:cs="Arial"/>
          <w:sz w:val="24"/>
          <w:szCs w:val="24"/>
        </w:rPr>
        <w:t>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14.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Guardian </w:t>
      </w:r>
      <w:r w:rsidRPr="001F3768">
        <w:rPr>
          <w:rFonts w:ascii="Arial" w:hAnsi="Arial" w:cs="Arial"/>
          <w:i/>
          <w:iCs/>
          <w:color w:val="0070C0"/>
          <w:sz w:val="24"/>
          <w:szCs w:val="24"/>
        </w:rPr>
        <w:t xml:space="preserve">ad litem </w:t>
      </w:r>
      <w:r w:rsidRPr="001F3768">
        <w:rPr>
          <w:rFonts w:ascii="Arial" w:hAnsi="Arial" w:cs="Arial"/>
          <w:sz w:val="24"/>
          <w:szCs w:val="24"/>
        </w:rPr>
        <w:t>appointed in accordance with section 26 of the Child Care Act 1991</w:t>
      </w:r>
    </w:p>
    <w:p w:rsidR="00BD4AFB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4AFB" w:rsidRPr="00BB30EC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30EC">
        <w:rPr>
          <w:rFonts w:ascii="Arial" w:hAnsi="Arial" w:cs="Arial"/>
          <w:b/>
          <w:sz w:val="24"/>
          <w:szCs w:val="24"/>
        </w:rPr>
        <w:lastRenderedPageBreak/>
        <w:t>15. Person employed in any of the following capacities: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>(</w:t>
      </w:r>
      <w:proofErr w:type="gramStart"/>
      <w:r w:rsidRPr="001F3768">
        <w:rPr>
          <w:rFonts w:ascii="Arial" w:hAnsi="Arial" w:cs="Arial"/>
          <w:sz w:val="24"/>
          <w:szCs w:val="24"/>
        </w:rPr>
        <w:t>a</w:t>
      </w:r>
      <w:proofErr w:type="gramEnd"/>
      <w:r w:rsidRPr="001F3768">
        <w:rPr>
          <w:rFonts w:ascii="Arial" w:hAnsi="Arial" w:cs="Arial"/>
          <w:color w:val="0070C0"/>
          <w:sz w:val="24"/>
          <w:szCs w:val="24"/>
        </w:rPr>
        <w:t>) manager of domestic violence shelter;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1F3768">
        <w:rPr>
          <w:rFonts w:ascii="Arial" w:hAnsi="Arial" w:cs="Arial"/>
          <w:color w:val="0070C0"/>
          <w:sz w:val="24"/>
          <w:szCs w:val="24"/>
        </w:rPr>
        <w:t xml:space="preserve">(b) </w:t>
      </w:r>
      <w:proofErr w:type="gramStart"/>
      <w:r w:rsidRPr="001F3768">
        <w:rPr>
          <w:rFonts w:ascii="Arial" w:hAnsi="Arial" w:cs="Arial"/>
          <w:color w:val="0070C0"/>
          <w:sz w:val="24"/>
          <w:szCs w:val="24"/>
        </w:rPr>
        <w:t>manager</w:t>
      </w:r>
      <w:proofErr w:type="gramEnd"/>
      <w:r w:rsidRPr="001F3768">
        <w:rPr>
          <w:rFonts w:ascii="Arial" w:hAnsi="Arial" w:cs="Arial"/>
          <w:color w:val="0070C0"/>
          <w:sz w:val="24"/>
          <w:szCs w:val="24"/>
        </w:rPr>
        <w:t xml:space="preserve"> of homeless provision or emergency accommodation facility;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(c) </w:t>
      </w:r>
      <w:proofErr w:type="gramStart"/>
      <w:r w:rsidRPr="001F3768">
        <w:rPr>
          <w:rFonts w:ascii="Arial" w:hAnsi="Arial" w:cs="Arial"/>
          <w:color w:val="0070C0"/>
          <w:sz w:val="24"/>
          <w:szCs w:val="24"/>
        </w:rPr>
        <w:t>manager</w:t>
      </w:r>
      <w:proofErr w:type="gramEnd"/>
      <w:r w:rsidRPr="001F3768">
        <w:rPr>
          <w:rFonts w:ascii="Arial" w:hAnsi="Arial" w:cs="Arial"/>
          <w:color w:val="0070C0"/>
          <w:sz w:val="24"/>
          <w:szCs w:val="24"/>
        </w:rPr>
        <w:t xml:space="preserve"> of asylum seeker accommodation </w:t>
      </w:r>
      <w:r w:rsidRPr="001F3768">
        <w:rPr>
          <w:rFonts w:ascii="Arial" w:hAnsi="Arial" w:cs="Arial"/>
          <w:sz w:val="24"/>
          <w:szCs w:val="24"/>
        </w:rPr>
        <w:t>(direct provision) centre;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(d) </w:t>
      </w:r>
      <w:proofErr w:type="gramStart"/>
      <w:r w:rsidRPr="001F3768">
        <w:rPr>
          <w:rFonts w:ascii="Arial" w:hAnsi="Arial" w:cs="Arial"/>
          <w:color w:val="0070C0"/>
          <w:sz w:val="24"/>
          <w:szCs w:val="24"/>
        </w:rPr>
        <w:t>addiction</w:t>
      </w:r>
      <w:proofErr w:type="gramEnd"/>
      <w:r w:rsidRPr="001F3768">
        <w:rPr>
          <w:rFonts w:ascii="Arial" w:hAnsi="Arial" w:cs="Arial"/>
          <w:color w:val="0070C0"/>
          <w:sz w:val="24"/>
          <w:szCs w:val="24"/>
        </w:rPr>
        <w:t xml:space="preserve"> counsellor </w:t>
      </w:r>
      <w:r w:rsidRPr="001F3768">
        <w:rPr>
          <w:rFonts w:ascii="Arial" w:hAnsi="Arial" w:cs="Arial"/>
          <w:sz w:val="24"/>
          <w:szCs w:val="24"/>
        </w:rPr>
        <w:t>employed by a body funded, wholly or partly, out of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3768">
        <w:rPr>
          <w:rFonts w:ascii="Arial" w:hAnsi="Arial" w:cs="Arial"/>
          <w:sz w:val="24"/>
          <w:szCs w:val="24"/>
        </w:rPr>
        <w:t>moneys</w:t>
      </w:r>
      <w:proofErr w:type="gramEnd"/>
      <w:r w:rsidRPr="001F3768">
        <w:rPr>
          <w:rFonts w:ascii="Arial" w:hAnsi="Arial" w:cs="Arial"/>
          <w:sz w:val="24"/>
          <w:szCs w:val="24"/>
        </w:rPr>
        <w:t xml:space="preserve"> provided by the </w:t>
      </w:r>
      <w:proofErr w:type="spellStart"/>
      <w:r w:rsidRPr="001F3768">
        <w:rPr>
          <w:rFonts w:ascii="Arial" w:hAnsi="Arial" w:cs="Arial"/>
          <w:sz w:val="24"/>
          <w:szCs w:val="24"/>
        </w:rPr>
        <w:t>Oireachtas</w:t>
      </w:r>
      <w:proofErr w:type="spellEnd"/>
      <w:r w:rsidRPr="001F3768">
        <w:rPr>
          <w:rFonts w:ascii="Arial" w:hAnsi="Arial" w:cs="Arial"/>
          <w:sz w:val="24"/>
          <w:szCs w:val="24"/>
        </w:rPr>
        <w:t>;</w:t>
      </w:r>
    </w:p>
    <w:p w:rsidR="00BD4AFB" w:rsidRPr="00BB30EC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3768">
        <w:rPr>
          <w:rFonts w:ascii="Arial" w:hAnsi="Arial" w:cs="Arial"/>
          <w:sz w:val="24"/>
          <w:szCs w:val="24"/>
        </w:rPr>
        <w:t xml:space="preserve">(e) </w:t>
      </w:r>
      <w:proofErr w:type="gramStart"/>
      <w:r w:rsidRPr="001F3768">
        <w:rPr>
          <w:rFonts w:ascii="Arial" w:hAnsi="Arial" w:cs="Arial"/>
          <w:color w:val="0070C0"/>
          <w:sz w:val="24"/>
          <w:szCs w:val="24"/>
        </w:rPr>
        <w:t>psychotherapist</w:t>
      </w:r>
      <w:proofErr w:type="gramEnd"/>
      <w:r w:rsidRPr="001F3768">
        <w:rPr>
          <w:rFonts w:ascii="Arial" w:hAnsi="Arial" w:cs="Arial"/>
          <w:sz w:val="24"/>
          <w:szCs w:val="24"/>
        </w:rPr>
        <w:t xml:space="preserve"> or a person providing counselling </w:t>
      </w:r>
      <w:r w:rsidRPr="00BB30EC">
        <w:rPr>
          <w:rFonts w:ascii="Arial" w:hAnsi="Arial" w:cs="Arial"/>
          <w:b/>
          <w:sz w:val="24"/>
          <w:szCs w:val="24"/>
          <w:u w:val="single"/>
        </w:rPr>
        <w:t>who is registered with one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B30EC">
        <w:rPr>
          <w:rFonts w:ascii="Arial" w:hAnsi="Arial" w:cs="Arial"/>
          <w:b/>
          <w:sz w:val="24"/>
          <w:szCs w:val="24"/>
          <w:u w:val="single"/>
        </w:rPr>
        <w:t>of the voluntary professional bodies;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(f) </w:t>
      </w:r>
      <w:proofErr w:type="gramStart"/>
      <w:r w:rsidRPr="001F3768">
        <w:rPr>
          <w:rFonts w:ascii="Arial" w:hAnsi="Arial" w:cs="Arial"/>
          <w:color w:val="0070C0"/>
          <w:sz w:val="24"/>
          <w:szCs w:val="24"/>
        </w:rPr>
        <w:t>manager</w:t>
      </w:r>
      <w:proofErr w:type="gramEnd"/>
      <w:r w:rsidRPr="001F3768">
        <w:rPr>
          <w:rFonts w:ascii="Arial" w:hAnsi="Arial" w:cs="Arial"/>
          <w:color w:val="0070C0"/>
          <w:sz w:val="24"/>
          <w:szCs w:val="24"/>
        </w:rPr>
        <w:t xml:space="preserve"> of a language school or other recreational school where </w:t>
      </w:r>
      <w:proofErr w:type="spellStart"/>
      <w:r w:rsidRPr="001F3768">
        <w:rPr>
          <w:rFonts w:ascii="Arial" w:hAnsi="Arial" w:cs="Arial"/>
          <w:color w:val="0070C0"/>
          <w:sz w:val="24"/>
          <w:szCs w:val="24"/>
        </w:rPr>
        <w:t>childrenreside</w:t>
      </w:r>
      <w:proofErr w:type="spellEnd"/>
      <w:r w:rsidRPr="001F3768">
        <w:rPr>
          <w:rFonts w:ascii="Arial" w:hAnsi="Arial" w:cs="Arial"/>
          <w:color w:val="0070C0"/>
          <w:sz w:val="24"/>
          <w:szCs w:val="24"/>
        </w:rPr>
        <w:t xml:space="preserve"> away from home;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(g) </w:t>
      </w:r>
      <w:proofErr w:type="gramStart"/>
      <w:r w:rsidRPr="001F3768">
        <w:rPr>
          <w:rFonts w:ascii="Arial" w:hAnsi="Arial" w:cs="Arial"/>
          <w:color w:val="0070C0"/>
          <w:sz w:val="24"/>
          <w:szCs w:val="24"/>
        </w:rPr>
        <w:t>member</w:t>
      </w:r>
      <w:proofErr w:type="gramEnd"/>
      <w:r w:rsidRPr="001F3768">
        <w:rPr>
          <w:rFonts w:ascii="Arial" w:hAnsi="Arial" w:cs="Arial"/>
          <w:color w:val="0070C0"/>
          <w:sz w:val="24"/>
          <w:szCs w:val="24"/>
        </w:rPr>
        <w:t xml:space="preserve"> of the clergy </w:t>
      </w:r>
      <w:r w:rsidRPr="001F3768">
        <w:rPr>
          <w:rFonts w:ascii="Arial" w:hAnsi="Arial" w:cs="Arial"/>
          <w:sz w:val="24"/>
          <w:szCs w:val="24"/>
        </w:rPr>
        <w:t>(howsoever described) or pastoral care worker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(howsoever described) of a church or other religious community;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(h) </w:t>
      </w:r>
      <w:proofErr w:type="gramStart"/>
      <w:r w:rsidRPr="001F3768">
        <w:rPr>
          <w:rFonts w:ascii="Arial" w:hAnsi="Arial" w:cs="Arial"/>
          <w:color w:val="0070C0"/>
          <w:sz w:val="24"/>
          <w:szCs w:val="24"/>
        </w:rPr>
        <w:t>director</w:t>
      </w:r>
      <w:proofErr w:type="gramEnd"/>
      <w:r w:rsidRPr="001F3768">
        <w:rPr>
          <w:rFonts w:ascii="Arial" w:hAnsi="Arial" w:cs="Arial"/>
          <w:color w:val="0070C0"/>
          <w:sz w:val="24"/>
          <w:szCs w:val="24"/>
        </w:rPr>
        <w:t xml:space="preserve"> of any institution where a child is detained by an order of a court;</w:t>
      </w:r>
    </w:p>
    <w:p w:rsidR="00BD4AFB" w:rsidRPr="00BB30EC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color w:val="0070C0"/>
          <w:sz w:val="24"/>
          <w:szCs w:val="24"/>
        </w:rPr>
        <w:t>(</w:t>
      </w:r>
      <w:proofErr w:type="spellStart"/>
      <w:r w:rsidRPr="001F3768">
        <w:rPr>
          <w:rFonts w:ascii="Arial" w:hAnsi="Arial" w:cs="Arial"/>
          <w:color w:val="0070C0"/>
          <w:sz w:val="24"/>
          <w:szCs w:val="24"/>
        </w:rPr>
        <w:t>i</w:t>
      </w:r>
      <w:proofErr w:type="spellEnd"/>
      <w:r w:rsidRPr="001F3768">
        <w:rPr>
          <w:rFonts w:ascii="Arial" w:hAnsi="Arial" w:cs="Arial"/>
          <w:color w:val="0070C0"/>
          <w:sz w:val="24"/>
          <w:szCs w:val="24"/>
        </w:rPr>
        <w:t xml:space="preserve">) safeguarding officer, child protection officer </w:t>
      </w:r>
      <w:r w:rsidRPr="001F3768">
        <w:rPr>
          <w:rFonts w:ascii="Arial" w:hAnsi="Arial" w:cs="Arial"/>
          <w:sz w:val="24"/>
          <w:szCs w:val="24"/>
        </w:rPr>
        <w:t>or other person (howsoever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 xml:space="preserve">described) who is employed for </w:t>
      </w:r>
      <w:r w:rsidRPr="001F3768">
        <w:rPr>
          <w:rFonts w:ascii="Arial" w:hAnsi="Arial" w:cs="Arial"/>
          <w:b/>
          <w:sz w:val="24"/>
          <w:szCs w:val="24"/>
          <w:u w:val="single"/>
        </w:rPr>
        <w:t>the purpose of performing the child welfare and protection function</w:t>
      </w:r>
      <w:r w:rsidRPr="001F3768">
        <w:rPr>
          <w:rFonts w:ascii="Arial" w:hAnsi="Arial" w:cs="Arial"/>
          <w:sz w:val="24"/>
          <w:szCs w:val="24"/>
        </w:rPr>
        <w:t xml:space="preserve"> of religious, sporting, recreational, cultural,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educational and other bodies and organisations offering services to children;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>(j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) </w:t>
      </w:r>
      <w:proofErr w:type="gramStart"/>
      <w:r w:rsidRPr="001F3768">
        <w:rPr>
          <w:rFonts w:ascii="Arial" w:hAnsi="Arial" w:cs="Arial"/>
          <w:color w:val="0070C0"/>
          <w:sz w:val="24"/>
          <w:szCs w:val="24"/>
        </w:rPr>
        <w:t>child</w:t>
      </w:r>
      <w:proofErr w:type="gramEnd"/>
      <w:r w:rsidRPr="001F3768">
        <w:rPr>
          <w:rFonts w:ascii="Arial" w:hAnsi="Arial" w:cs="Arial"/>
          <w:color w:val="0070C0"/>
          <w:sz w:val="24"/>
          <w:szCs w:val="24"/>
        </w:rPr>
        <w:t xml:space="preserve"> care staff member employed in a pre-school service </w:t>
      </w:r>
      <w:r w:rsidRPr="001F3768">
        <w:rPr>
          <w:rFonts w:ascii="Arial" w:hAnsi="Arial" w:cs="Arial"/>
          <w:sz w:val="24"/>
          <w:szCs w:val="24"/>
        </w:rPr>
        <w:t>within the meaning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of Part VIIA of the Child Care Act 1991;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>(k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) </w:t>
      </w:r>
      <w:proofErr w:type="gramStart"/>
      <w:r w:rsidRPr="001F3768">
        <w:rPr>
          <w:rFonts w:ascii="Arial" w:hAnsi="Arial" w:cs="Arial"/>
          <w:color w:val="0070C0"/>
          <w:sz w:val="24"/>
          <w:szCs w:val="24"/>
        </w:rPr>
        <w:t>person</w:t>
      </w:r>
      <w:proofErr w:type="gramEnd"/>
      <w:r w:rsidRPr="001F3768">
        <w:rPr>
          <w:rFonts w:ascii="Arial" w:hAnsi="Arial" w:cs="Arial"/>
          <w:color w:val="0070C0"/>
          <w:sz w:val="24"/>
          <w:szCs w:val="24"/>
        </w:rPr>
        <w:t xml:space="preserve"> responsible for the care or management of a youth work service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within the meaning of section 2 of the Youth Work Act 2001.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>16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. Youth worker </w:t>
      </w:r>
      <w:r w:rsidRPr="001F3768">
        <w:rPr>
          <w:rFonts w:ascii="Arial" w:hAnsi="Arial" w:cs="Arial"/>
          <w:sz w:val="24"/>
          <w:szCs w:val="24"/>
        </w:rPr>
        <w:t>who—</w:t>
      </w:r>
      <w:r>
        <w:rPr>
          <w:rFonts w:ascii="Arial" w:hAnsi="Arial" w:cs="Arial"/>
          <w:sz w:val="24"/>
          <w:szCs w:val="24"/>
        </w:rPr>
        <w:t xml:space="preserve"> </w:t>
      </w:r>
      <w:r w:rsidRPr="00BB30EC">
        <w:rPr>
          <w:rFonts w:ascii="Arial" w:hAnsi="Arial" w:cs="Arial"/>
          <w:b/>
          <w:sz w:val="24"/>
          <w:szCs w:val="24"/>
          <w:u w:val="single"/>
        </w:rPr>
        <w:t>(a)</w:t>
      </w:r>
      <w:r w:rsidRPr="001F3768">
        <w:rPr>
          <w:rFonts w:ascii="Arial" w:hAnsi="Arial" w:cs="Arial"/>
          <w:sz w:val="24"/>
          <w:szCs w:val="24"/>
        </w:rPr>
        <w:t xml:space="preserve"> holds a professional qualification that </w:t>
      </w:r>
      <w:proofErr w:type="gramStart"/>
      <w:r w:rsidRPr="001F3768">
        <w:rPr>
          <w:rFonts w:ascii="Arial" w:hAnsi="Arial" w:cs="Arial"/>
          <w:sz w:val="24"/>
          <w:szCs w:val="24"/>
        </w:rPr>
        <w:t>is recognised</w:t>
      </w:r>
      <w:proofErr w:type="gramEnd"/>
      <w:r w:rsidRPr="001F3768">
        <w:rPr>
          <w:rFonts w:ascii="Arial" w:hAnsi="Arial" w:cs="Arial"/>
          <w:sz w:val="24"/>
          <w:szCs w:val="24"/>
        </w:rPr>
        <w:t xml:space="preserve"> by the National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Qualifications Authority in youth work within the meaning of section 3 of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the Youth Work Act 2001 or a related discipline, and</w:t>
      </w:r>
      <w:r>
        <w:rPr>
          <w:rFonts w:ascii="Arial" w:hAnsi="Arial" w:cs="Arial"/>
          <w:sz w:val="24"/>
          <w:szCs w:val="24"/>
        </w:rPr>
        <w:t xml:space="preserve"> </w:t>
      </w:r>
      <w:r w:rsidRPr="00BB30EC">
        <w:rPr>
          <w:rFonts w:ascii="Arial" w:hAnsi="Arial" w:cs="Arial"/>
          <w:b/>
          <w:sz w:val="24"/>
          <w:szCs w:val="24"/>
        </w:rPr>
        <w:t>(b)</w:t>
      </w:r>
      <w:r w:rsidRPr="001F3768">
        <w:rPr>
          <w:rFonts w:ascii="Arial" w:hAnsi="Arial" w:cs="Arial"/>
          <w:sz w:val="24"/>
          <w:szCs w:val="24"/>
        </w:rPr>
        <w:t xml:space="preserve"> is employed in a youth work service within the meaning of section 2 of the</w:t>
      </w:r>
      <w:r>
        <w:rPr>
          <w:rFonts w:ascii="Arial" w:hAnsi="Arial" w:cs="Arial"/>
          <w:sz w:val="24"/>
          <w:szCs w:val="24"/>
        </w:rPr>
        <w:t xml:space="preserve"> </w:t>
      </w:r>
      <w:r w:rsidRPr="001F3768">
        <w:rPr>
          <w:rFonts w:ascii="Arial" w:hAnsi="Arial" w:cs="Arial"/>
          <w:sz w:val="24"/>
          <w:szCs w:val="24"/>
        </w:rPr>
        <w:t>Youth Work Act 2001.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17. </w:t>
      </w:r>
      <w:r w:rsidRPr="001F3768">
        <w:rPr>
          <w:rFonts w:ascii="Arial" w:hAnsi="Arial" w:cs="Arial"/>
          <w:color w:val="0070C0"/>
          <w:sz w:val="24"/>
          <w:szCs w:val="24"/>
        </w:rPr>
        <w:t>Foster carer registered with the Agency.</w:t>
      </w:r>
    </w:p>
    <w:p w:rsidR="00BD4AFB" w:rsidRPr="001F3768" w:rsidRDefault="00BD4AFB" w:rsidP="00BD4AFB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F3768">
        <w:rPr>
          <w:rFonts w:ascii="Arial" w:hAnsi="Arial" w:cs="Arial"/>
          <w:sz w:val="24"/>
          <w:szCs w:val="24"/>
        </w:rPr>
        <w:t xml:space="preserve">18. </w:t>
      </w:r>
      <w:r w:rsidRPr="001F3768">
        <w:rPr>
          <w:rFonts w:ascii="Arial" w:hAnsi="Arial" w:cs="Arial"/>
          <w:color w:val="0070C0"/>
          <w:sz w:val="24"/>
          <w:szCs w:val="24"/>
        </w:rPr>
        <w:t xml:space="preserve">A person carrying on a pre-school service </w:t>
      </w:r>
      <w:r w:rsidRPr="001F3768">
        <w:rPr>
          <w:rFonts w:ascii="Arial" w:hAnsi="Arial" w:cs="Arial"/>
          <w:sz w:val="24"/>
          <w:szCs w:val="24"/>
        </w:rPr>
        <w:t>within the meaning of Part VIIA of the</w:t>
      </w:r>
    </w:p>
    <w:p w:rsidR="00BD4AFB" w:rsidRPr="00BB30EC" w:rsidRDefault="00BD4AFB" w:rsidP="00BD4AFB">
      <w:pPr>
        <w:rPr>
          <w:rFonts w:ascii="Arial" w:eastAsia="Times New Roman" w:hAnsi="Arial" w:cs="Arial"/>
          <w:sz w:val="24"/>
          <w:szCs w:val="24"/>
          <w:lang w:eastAsia="en-IE"/>
        </w:rPr>
      </w:pPr>
    </w:p>
    <w:p w:rsidR="00AF7415" w:rsidRDefault="00AF7415">
      <w:bookmarkStart w:id="0" w:name="_GoBack"/>
      <w:bookmarkEnd w:id="0"/>
    </w:p>
    <w:sectPr w:rsidR="00AF7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54"/>
    <w:rsid w:val="00AF7415"/>
    <w:rsid w:val="00BD4AFB"/>
    <w:rsid w:val="00E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9161A-815D-46F4-A29B-24F3134E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>HSE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Claxton, Sandra (MCS)</dc:creator>
  <cp:keywords/>
  <dc:description/>
  <cp:lastModifiedBy>Claxton, Sandra (MCS)</cp:lastModifiedBy>
  <cp:revision>2</cp:revision>
  <dcterms:created xsi:type="dcterms:W3CDTF">2022-04-15T08:16:00Z</dcterms:created>
  <dcterms:modified xsi:type="dcterms:W3CDTF">2022-04-15T08:16:00Z</dcterms:modified>
</cp:coreProperties>
</file>