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FA" w:rsidRDefault="00DD17FA">
      <w:pPr>
        <w:rPr>
          <w:b/>
          <w:u w:val="single"/>
        </w:rPr>
      </w:pPr>
      <w:r>
        <w:rPr>
          <w:noProof/>
          <w:lang w:eastAsia="en-IE"/>
        </w:rPr>
        <w:drawing>
          <wp:inline distT="0" distB="0" distL="0" distR="0">
            <wp:extent cx="1288026" cy="324261"/>
            <wp:effectExtent l="0" t="0" r="7620" b="0"/>
            <wp:docPr id="1" name="Picture 1" descr="cid:image002.png@01CE3123.32D5E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3123.32D5E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FA" w:rsidRDefault="00DD17FA">
      <w:pPr>
        <w:rPr>
          <w:b/>
          <w:u w:val="single"/>
        </w:rPr>
      </w:pPr>
    </w:p>
    <w:p w:rsidR="00E210A9" w:rsidRDefault="00E210A9">
      <w:pPr>
        <w:rPr>
          <w:b/>
          <w:u w:val="single"/>
        </w:rPr>
      </w:pPr>
    </w:p>
    <w:p w:rsidR="008F2BA1" w:rsidRPr="00F968E5" w:rsidRDefault="000013F8">
      <w:pPr>
        <w:rPr>
          <w:b/>
          <w:u w:val="single"/>
        </w:rPr>
      </w:pPr>
      <w:r w:rsidRPr="00F968E5">
        <w:rPr>
          <w:b/>
          <w:u w:val="single"/>
        </w:rPr>
        <w:t xml:space="preserve">Crosscare </w:t>
      </w:r>
      <w:r w:rsidRPr="00F968E5">
        <w:rPr>
          <w:b/>
          <w:i/>
          <w:u w:val="single"/>
        </w:rPr>
        <w:t>Teen Counselling</w:t>
      </w:r>
      <w:r w:rsidRPr="00F968E5">
        <w:rPr>
          <w:b/>
          <w:u w:val="single"/>
        </w:rPr>
        <w:t xml:space="preserve">:  May </w:t>
      </w:r>
      <w:proofErr w:type="gramStart"/>
      <w:r w:rsidRPr="00F968E5">
        <w:rPr>
          <w:b/>
          <w:u w:val="single"/>
        </w:rPr>
        <w:t>2020</w:t>
      </w:r>
      <w:r w:rsidR="00F968E5" w:rsidRPr="00F968E5">
        <w:rPr>
          <w:b/>
          <w:u w:val="single"/>
        </w:rPr>
        <w:t xml:space="preserve">  Up</w:t>
      </w:r>
      <w:proofErr w:type="gramEnd"/>
      <w:r w:rsidR="00F968E5" w:rsidRPr="00F968E5">
        <w:rPr>
          <w:b/>
          <w:u w:val="single"/>
        </w:rPr>
        <w:t xml:space="preserve">-Date </w:t>
      </w:r>
    </w:p>
    <w:p w:rsidR="000013F8" w:rsidRDefault="000013F8"/>
    <w:p w:rsidR="00E210A9" w:rsidRDefault="00E210A9">
      <w:pPr>
        <w:rPr>
          <w:b/>
        </w:rPr>
      </w:pPr>
      <w:bookmarkStart w:id="0" w:name="_GoBack"/>
      <w:bookmarkEnd w:id="0"/>
    </w:p>
    <w:p w:rsidR="000013F8" w:rsidRDefault="00F968E5">
      <w:r w:rsidRPr="00B27426">
        <w:rPr>
          <w:b/>
        </w:rPr>
        <w:t xml:space="preserve">On-line </w:t>
      </w:r>
      <w:r w:rsidR="000013F8" w:rsidRPr="00B27426">
        <w:rPr>
          <w:b/>
        </w:rPr>
        <w:t>Counselling</w:t>
      </w:r>
      <w:r w:rsidR="000013F8">
        <w:t xml:space="preserve"> is </w:t>
      </w:r>
      <w:r w:rsidR="00BC1B4A">
        <w:t xml:space="preserve">now being made available </w:t>
      </w:r>
      <w:r w:rsidR="000013F8">
        <w:t>to Teens an</w:t>
      </w:r>
      <w:r>
        <w:t xml:space="preserve">d their </w:t>
      </w:r>
      <w:r w:rsidR="00454EB7">
        <w:t>P</w:t>
      </w:r>
      <w:r>
        <w:t>arents using the Microsoft Teams</w:t>
      </w:r>
      <w:r w:rsidR="000013F8">
        <w:t xml:space="preserve"> platform.</w:t>
      </w:r>
      <w:r w:rsidR="00BC1B4A">
        <w:t xml:space="preserve"> This on-line counselling is intended to provide a short focused intervention to help address the particular stressors experienced by teens and their parents in the context of the current Covid 19 crisis. This service is</w:t>
      </w:r>
      <w:r w:rsidR="00DF3B33">
        <w:t xml:space="preserve"> being provided as </w:t>
      </w:r>
      <w:r w:rsidR="00BC1B4A">
        <w:t xml:space="preserve">an addition to our existing services. </w:t>
      </w:r>
    </w:p>
    <w:p w:rsidR="00BC4336" w:rsidRDefault="00BC1B4A">
      <w:r w:rsidRPr="00B27426">
        <w:rPr>
          <w:b/>
        </w:rPr>
        <w:t>Tele-support</w:t>
      </w:r>
      <w:r>
        <w:t xml:space="preserve"> continues to be provided to parents and to teens </w:t>
      </w:r>
      <w:r w:rsidR="00DF3B33">
        <w:t xml:space="preserve">who have identified this contact with their counsellor </w:t>
      </w:r>
      <w:r w:rsidR="009578CB">
        <w:t xml:space="preserve">as </w:t>
      </w:r>
      <w:r w:rsidR="00DF3B33">
        <w:t xml:space="preserve">the most accessible way </w:t>
      </w:r>
      <w:r w:rsidR="009578CB">
        <w:t xml:space="preserve">to </w:t>
      </w:r>
      <w:r>
        <w:t>meet their</w:t>
      </w:r>
      <w:r w:rsidR="00DF3B33">
        <w:t xml:space="preserve"> current </w:t>
      </w:r>
      <w:r>
        <w:t>needs</w:t>
      </w:r>
      <w:r w:rsidR="009578CB">
        <w:t xml:space="preserve">. Teens and their parents opt </w:t>
      </w:r>
      <w:r>
        <w:t xml:space="preserve"> </w:t>
      </w:r>
      <w:r w:rsidR="000366AB">
        <w:t xml:space="preserve"> for weekly or</w:t>
      </w:r>
      <w:r w:rsidR="00CA7368">
        <w:t xml:space="preserve"> bi-weekly engagement with their counsellor. </w:t>
      </w:r>
    </w:p>
    <w:p w:rsidR="00BC1B4A" w:rsidRDefault="00DF3B33">
      <w:r w:rsidRPr="00B27426">
        <w:rPr>
          <w:b/>
        </w:rPr>
        <w:t xml:space="preserve">Referrals </w:t>
      </w:r>
      <w:r w:rsidR="00B27426">
        <w:t xml:space="preserve">continue to </w:t>
      </w:r>
      <w:r w:rsidR="009578CB">
        <w:t xml:space="preserve">be accepted by Teen Counselling and referral forms can be requested at  </w:t>
      </w:r>
      <w:r w:rsidR="00B27426">
        <w:t xml:space="preserve"> </w:t>
      </w:r>
      <w:hyperlink r:id="rId8" w:history="1">
        <w:r w:rsidR="00454EB7" w:rsidRPr="00B80B7E">
          <w:rPr>
            <w:rStyle w:val="Hyperlink"/>
          </w:rPr>
          <w:t>teencounselling@crosscare.ie</w:t>
        </w:r>
      </w:hyperlink>
      <w:r w:rsidR="00454EB7">
        <w:t xml:space="preserve">    </w:t>
      </w:r>
    </w:p>
    <w:p w:rsidR="00BC4336" w:rsidRDefault="00F968E5">
      <w:r w:rsidRPr="00F968E5">
        <w:t>The</w:t>
      </w:r>
      <w:r>
        <w:rPr>
          <w:i/>
        </w:rPr>
        <w:t xml:space="preserve"> </w:t>
      </w:r>
      <w:r w:rsidRPr="00454EB7">
        <w:rPr>
          <w:b/>
        </w:rPr>
        <w:t>Teen Counselling</w:t>
      </w:r>
      <w:r w:rsidRPr="00BC4336">
        <w:rPr>
          <w:b/>
        </w:rPr>
        <w:t xml:space="preserve"> phone line</w:t>
      </w:r>
      <w:r>
        <w:t xml:space="preserve"> is </w:t>
      </w:r>
      <w:r w:rsidR="00B27426">
        <w:t xml:space="preserve">now </w:t>
      </w:r>
      <w:r>
        <w:t xml:space="preserve">open </w:t>
      </w:r>
      <w:r w:rsidR="009578CB">
        <w:t xml:space="preserve">from </w:t>
      </w:r>
      <w:r w:rsidRPr="005D1C69">
        <w:rPr>
          <w:b/>
        </w:rPr>
        <w:t>10:00-13:00 Mon</w:t>
      </w:r>
      <w:r w:rsidR="00B27426" w:rsidRPr="005D1C69">
        <w:rPr>
          <w:b/>
        </w:rPr>
        <w:t>day</w:t>
      </w:r>
      <w:r w:rsidRPr="005D1C69">
        <w:rPr>
          <w:b/>
        </w:rPr>
        <w:t xml:space="preserve"> to Friday</w:t>
      </w:r>
      <w:r w:rsidR="005D1C69">
        <w:t xml:space="preserve"> </w:t>
      </w:r>
      <w:r w:rsidR="00B74D96" w:rsidRPr="005D1C69">
        <w:t>our telephone number is</w:t>
      </w:r>
      <w:r w:rsidR="00B27426">
        <w:t xml:space="preserve"> </w:t>
      </w:r>
      <w:r w:rsidRPr="00CA7368">
        <w:rPr>
          <w:b/>
        </w:rPr>
        <w:t>01-5574705</w:t>
      </w:r>
      <w:r w:rsidR="00B74D96">
        <w:rPr>
          <w:b/>
        </w:rPr>
        <w:t>.</w:t>
      </w:r>
      <w:r w:rsidR="009578CB">
        <w:t xml:space="preserve"> This line will accept referrals from families and pr</w:t>
      </w:r>
      <w:r w:rsidR="005D1C69">
        <w:t>ofessionals and will signpost caller to</w:t>
      </w:r>
      <w:r w:rsidR="009578CB">
        <w:t xml:space="preserve"> other </w:t>
      </w:r>
      <w:r w:rsidR="005D1C69">
        <w:t xml:space="preserve">appropriate </w:t>
      </w:r>
      <w:r w:rsidR="009578CB">
        <w:t xml:space="preserve">services. </w:t>
      </w:r>
      <w:r>
        <w:t xml:space="preserve">Outside of these times </w:t>
      </w:r>
      <w:r w:rsidR="00B27426">
        <w:t xml:space="preserve">voice-messages can be left </w:t>
      </w:r>
      <w:r w:rsidR="009578CB">
        <w:t xml:space="preserve">and calls will be returned. </w:t>
      </w:r>
    </w:p>
    <w:p w:rsidR="00BC4336" w:rsidRPr="00BC4336" w:rsidRDefault="00BC4336" w:rsidP="00BC4336">
      <w:r>
        <w:t xml:space="preserve">During COVID </w:t>
      </w:r>
      <w:proofErr w:type="gramStart"/>
      <w:r>
        <w:t>19</w:t>
      </w:r>
      <w:r w:rsidR="00454EB7">
        <w:t xml:space="preserve"> </w:t>
      </w:r>
      <w:r w:rsidR="005D1C69">
        <w:t xml:space="preserve"> </w:t>
      </w:r>
      <w:r>
        <w:t>we</w:t>
      </w:r>
      <w:proofErr w:type="gramEnd"/>
      <w:r>
        <w:t xml:space="preserve"> have</w:t>
      </w:r>
      <w:r w:rsidR="005D1C69">
        <w:t xml:space="preserve"> been  working </w:t>
      </w:r>
      <w:r>
        <w:t xml:space="preserve"> with our clients on addressing </w:t>
      </w:r>
      <w:r w:rsidR="002B3F85">
        <w:t xml:space="preserve">many issues including </w:t>
      </w:r>
      <w:r>
        <w:t xml:space="preserve"> a</w:t>
      </w:r>
      <w:r w:rsidRPr="00BC4336">
        <w:t>nxiety, moti</w:t>
      </w:r>
      <w:r>
        <w:t xml:space="preserve">vation, </w:t>
      </w:r>
      <w:r w:rsidR="00CA7368">
        <w:t xml:space="preserve"> exam stresses, </w:t>
      </w:r>
      <w:r>
        <w:t xml:space="preserve">establishing family routines, </w:t>
      </w:r>
      <w:r w:rsidR="00CA7368">
        <w:t xml:space="preserve">coping with </w:t>
      </w:r>
      <w:r>
        <w:t>distress around family finance,</w:t>
      </w:r>
      <w:r w:rsidRPr="00BC4336">
        <w:t xml:space="preserve"> employment &amp; housing </w:t>
      </w:r>
      <w:r>
        <w:t xml:space="preserve">issues. </w:t>
      </w:r>
      <w:r w:rsidRPr="00BC4336">
        <w:t xml:space="preserve">  Family conflict </w:t>
      </w:r>
      <w:r w:rsidR="00454EB7" w:rsidRPr="005D1C69">
        <w:t>and</w:t>
      </w:r>
      <w:r w:rsidR="00454EB7">
        <w:t xml:space="preserve"> bereavement</w:t>
      </w:r>
      <w:r w:rsidRPr="00BC4336">
        <w:t xml:space="preserve"> </w:t>
      </w:r>
      <w:r w:rsidR="00CA7368">
        <w:t xml:space="preserve">are also being addressed and </w:t>
      </w:r>
      <w:r w:rsidRPr="00BC4336">
        <w:t>Child Protection referrals have been made to Tusla.</w:t>
      </w:r>
    </w:p>
    <w:p w:rsidR="00F968E5" w:rsidRDefault="00F968E5"/>
    <w:sectPr w:rsidR="00F968E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99" w:rsidRDefault="00B42599" w:rsidP="00E210A9">
      <w:pPr>
        <w:spacing w:after="0" w:line="240" w:lineRule="auto"/>
      </w:pPr>
      <w:r>
        <w:separator/>
      </w:r>
    </w:p>
  </w:endnote>
  <w:endnote w:type="continuationSeparator" w:id="0">
    <w:p w:rsidR="00B42599" w:rsidRDefault="00B42599" w:rsidP="00E2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A9" w:rsidRDefault="00E210A9" w:rsidP="00E210A9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Our primary consideration is for the safety and well being of the young person.  In this regard we observe the National Guidelines for the Protection and Welfare of Children.</w:t>
    </w:r>
  </w:p>
  <w:p w:rsidR="00E210A9" w:rsidRDefault="00E210A9">
    <w:pPr>
      <w:pStyle w:val="Footer"/>
    </w:pPr>
  </w:p>
  <w:p w:rsidR="00E210A9" w:rsidRDefault="00E2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99" w:rsidRDefault="00B42599" w:rsidP="00E210A9">
      <w:pPr>
        <w:spacing w:after="0" w:line="240" w:lineRule="auto"/>
      </w:pPr>
      <w:r>
        <w:separator/>
      </w:r>
    </w:p>
  </w:footnote>
  <w:footnote w:type="continuationSeparator" w:id="0">
    <w:p w:rsidR="00B42599" w:rsidRDefault="00B42599" w:rsidP="00E2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0"/>
    <w:rsid w:val="000013F8"/>
    <w:rsid w:val="000366AB"/>
    <w:rsid w:val="001C4642"/>
    <w:rsid w:val="002B3F85"/>
    <w:rsid w:val="00454EB7"/>
    <w:rsid w:val="005A7005"/>
    <w:rsid w:val="005D1C69"/>
    <w:rsid w:val="008F2BA1"/>
    <w:rsid w:val="00932E42"/>
    <w:rsid w:val="009578CB"/>
    <w:rsid w:val="00997480"/>
    <w:rsid w:val="009A6F3E"/>
    <w:rsid w:val="00AE41ED"/>
    <w:rsid w:val="00B27426"/>
    <w:rsid w:val="00B42599"/>
    <w:rsid w:val="00B74D96"/>
    <w:rsid w:val="00BC1B4A"/>
    <w:rsid w:val="00BC4336"/>
    <w:rsid w:val="00CA7368"/>
    <w:rsid w:val="00DD17FA"/>
    <w:rsid w:val="00DF3B33"/>
    <w:rsid w:val="00E210A9"/>
    <w:rsid w:val="00F51788"/>
    <w:rsid w:val="00F968E5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F01A4-DC5F-48C8-ABBB-15EC4AB6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C1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4A"/>
    <w:pPr>
      <w:ind w:left="720"/>
      <w:contextualSpacing/>
    </w:pPr>
    <w:rPr>
      <w:rFonts w:ascii="Georgia" w:hAnsi="Georgia"/>
      <w:sz w:val="20"/>
    </w:rPr>
  </w:style>
  <w:style w:type="table" w:customStyle="1" w:styleId="TableGrid2">
    <w:name w:val="Table Grid2"/>
    <w:basedOn w:val="TableNormal"/>
    <w:next w:val="TableGrid"/>
    <w:uiPriority w:val="39"/>
    <w:rsid w:val="00BC1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3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A9"/>
  </w:style>
  <w:style w:type="paragraph" w:styleId="Footer">
    <w:name w:val="footer"/>
    <w:basedOn w:val="Normal"/>
    <w:link w:val="FooterChar"/>
    <w:uiPriority w:val="99"/>
    <w:unhideWhenUsed/>
    <w:rsid w:val="00E2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counselling@crosscare.i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1FA2.4D1B3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Leahy</dc:creator>
  <cp:lastModifiedBy>Joe Rynn</cp:lastModifiedBy>
  <cp:revision>2</cp:revision>
  <dcterms:created xsi:type="dcterms:W3CDTF">2020-05-06T10:49:00Z</dcterms:created>
  <dcterms:modified xsi:type="dcterms:W3CDTF">2020-05-06T10:49:00Z</dcterms:modified>
</cp:coreProperties>
</file>